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D93" w:rsidRDefault="00BE0D93" w:rsidP="0000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4pt;height:688.15pt">
            <v:imagedata r:id="rId7" o:title="29147d0d-8657-4e81-8b64-b3c8866a42ae"/>
          </v:shape>
        </w:pict>
      </w:r>
    </w:p>
    <w:p w:rsidR="00BE0D93" w:rsidRDefault="00BE0D93" w:rsidP="0000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6710" w:rsidRDefault="00006710" w:rsidP="0000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006710" w:rsidRDefault="00006710" w:rsidP="00F7063B">
      <w:pPr>
        <w:rPr>
          <w:rFonts w:ascii="Times New Roman" w:hAnsi="Times New Roman" w:cs="Times New Roman"/>
          <w:sz w:val="24"/>
          <w:szCs w:val="24"/>
        </w:rPr>
      </w:pPr>
    </w:p>
    <w:p w:rsidR="00F7063B" w:rsidRPr="00F7063B" w:rsidRDefault="00F7063B" w:rsidP="00F7063B">
      <w:pPr>
        <w:rPr>
          <w:rFonts w:ascii="Times New Roman" w:hAnsi="Times New Roman" w:cs="Times New Roman"/>
          <w:sz w:val="24"/>
          <w:szCs w:val="24"/>
        </w:rPr>
      </w:pPr>
      <w:r w:rsidRPr="00F7063B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F7063B" w:rsidRPr="00F7063B" w:rsidRDefault="00F7063B" w:rsidP="00F7063B">
      <w:pPr>
        <w:rPr>
          <w:rFonts w:ascii="Times New Roman" w:hAnsi="Times New Roman" w:cs="Times New Roman"/>
          <w:sz w:val="24"/>
          <w:szCs w:val="24"/>
        </w:rPr>
      </w:pPr>
      <w:r w:rsidRPr="00F7063B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F7063B" w:rsidRPr="00F7063B" w:rsidRDefault="00F7063B" w:rsidP="00F7063B">
      <w:pPr>
        <w:rPr>
          <w:rFonts w:ascii="Times New Roman" w:hAnsi="Times New Roman" w:cs="Times New Roman"/>
          <w:sz w:val="24"/>
          <w:szCs w:val="24"/>
        </w:rPr>
      </w:pPr>
      <w:r w:rsidRPr="00F7063B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F7063B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F7063B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F7063B" w:rsidRDefault="00F7063B" w:rsidP="00F7063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7063B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904850" w:rsidRDefault="00904850" w:rsidP="00F706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Планируемые результаты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Физические характеристики персональной идентификации: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определяет свои внешние данные (цвет глаз, волос, рост и т.д.);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определяет состояние своего здоровья; Гендерная идентичность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 определяет свою половую принадлежность (без обоснования); Возрастная идентификация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«Чувства, желания, взгляды»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различает эмоции людей на картинках;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показывает эмоции людей по инструкции с опорой на картинки.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«Социальные навыки»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учится устанавливать и поддерживать контакты;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пользуется речевыми и жестовыми формами взаимодействия для установления контактов, разрешения конфликтов;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использует элементарные формы речевого этикета;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Мотивационно – личностный блок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принимает новые знания (на начальном уровне);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отзывается на просьбы о помощи. Биологический уровень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 Осознает себя в следующих социальных ролях: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 xml:space="preserve">формирует представление о себе, как об участнике семейно – бытовых отношений; Развитие мотивов учебной </w:t>
      </w:r>
      <w:r>
        <w:rPr>
          <w:rFonts w:ascii="Times New Roman" w:hAnsi="Times New Roman" w:cs="Times New Roman"/>
          <w:sz w:val="24"/>
          <w:szCs w:val="24"/>
        </w:rPr>
        <w:t>деятельности: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проявляет мотивацию благополучия (желает заслужить одобрение, получить хорошие отметки);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стремление к формированию мотивации к обучению через социальную похвалу. Ответственность за собственное здоровье, безопасность и жизнь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формирование причинно-следственных связей в отношении собственного поведения; Ответственность за собственные вещи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осознает ответственность, связанную с сохранностью его вещей: одежды, игрушек, мебели в собственной комнате;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Экологическая ответственность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не мусорит на улице;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не ломает деревья;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ценностей, чувств: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воспринимает и наблюдает за окружающими предметами и явлениями, рассматривает или прослушивает произведений искусства;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04850">
        <w:rPr>
          <w:rFonts w:ascii="Times New Roman" w:hAnsi="Times New Roman" w:cs="Times New Roman"/>
          <w:sz w:val="24"/>
          <w:szCs w:val="24"/>
        </w:rPr>
        <w:t xml:space="preserve"> взрослыми и сверстниками: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принимает участие в коллективных делах и играх;</w:t>
      </w:r>
    </w:p>
    <w:p w:rsidR="00F7063B" w:rsidRPr="00F7063B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-</w:t>
      </w:r>
      <w:r w:rsidRPr="00904850">
        <w:rPr>
          <w:rFonts w:ascii="Times New Roman" w:hAnsi="Times New Roman" w:cs="Times New Roman"/>
          <w:sz w:val="24"/>
          <w:szCs w:val="24"/>
        </w:rPr>
        <w:tab/>
        <w:t>принимать и оказывать помощь.</w:t>
      </w:r>
    </w:p>
    <w:p w:rsidR="00904850" w:rsidRPr="00904850" w:rsidRDefault="00904850" w:rsidP="0090485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1134110</wp:posOffset>
                </wp:positionH>
                <wp:positionV relativeFrom="paragraph">
                  <wp:posOffset>92075</wp:posOffset>
                </wp:positionV>
                <wp:extent cx="5293995" cy="510921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3995" cy="510921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89.3pt;margin-top:7.25pt;width:416.85pt;height:402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" fillcolor="#fefefe" stroked="f">
                <w10:wrap anchorx="pag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Содержание курса</w:t>
      </w:r>
    </w:p>
    <w:p w:rsidR="00904850" w:rsidRPr="00904850" w:rsidRDefault="00904850" w:rsidP="00904850">
      <w:pPr>
        <w:rPr>
          <w:rFonts w:ascii="Times New Roman" w:hAnsi="Times New Roman" w:cs="Times New Roman"/>
          <w:i/>
          <w:sz w:val="24"/>
          <w:szCs w:val="24"/>
        </w:rPr>
      </w:pPr>
      <w:r w:rsidRPr="00904850">
        <w:rPr>
          <w:rFonts w:ascii="Times New Roman" w:hAnsi="Times New Roman" w:cs="Times New Roman"/>
          <w:i/>
          <w:sz w:val="24"/>
          <w:szCs w:val="24"/>
        </w:rPr>
        <w:t>Количественные представления.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Нахождение</w:t>
      </w:r>
      <w:r w:rsidRPr="00904850">
        <w:rPr>
          <w:rFonts w:ascii="Times New Roman" w:hAnsi="Times New Roman" w:cs="Times New Roman"/>
          <w:sz w:val="24"/>
          <w:szCs w:val="24"/>
        </w:rPr>
        <w:tab/>
        <w:t>одинаковых</w:t>
      </w:r>
      <w:r w:rsidRPr="00904850">
        <w:rPr>
          <w:rFonts w:ascii="Times New Roman" w:hAnsi="Times New Roman" w:cs="Times New Roman"/>
          <w:sz w:val="24"/>
          <w:szCs w:val="24"/>
        </w:rPr>
        <w:tab/>
        <w:t>предметов.</w:t>
      </w:r>
      <w:r w:rsidRPr="00904850">
        <w:rPr>
          <w:rFonts w:ascii="Times New Roman" w:hAnsi="Times New Roman" w:cs="Times New Roman"/>
          <w:sz w:val="24"/>
          <w:szCs w:val="24"/>
        </w:rPr>
        <w:tab/>
        <w:t>Разъединение</w:t>
      </w:r>
      <w:r w:rsidRPr="00904850">
        <w:rPr>
          <w:rFonts w:ascii="Times New Roman" w:hAnsi="Times New Roman" w:cs="Times New Roman"/>
          <w:sz w:val="24"/>
          <w:szCs w:val="24"/>
        </w:rPr>
        <w:tab/>
        <w:t>множеств.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Объединение предметов в единое множество. Различение множеств («один», «много», «мало», «пусто»). Сравнение множеств (без пересчета, с пересчетом).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lastRenderedPageBreak/>
        <w:t>Преобразование множеств (увеличение множества, уменьшение множества, уравнивание множеств). Представление о числовой последовательности. Пересчет предметов. Узнавание цифр. Соотнесение цифры с количеством предметов. Графическое изображение цифры. Представление множества двумя другими множествами. Решение задач на увеличение на несколько единиц. Решение задач на уменьшение на несколько единиц.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Выполнение арифметических действий на калькуляторе. Представление о денежном знаке. Размен денег.</w:t>
      </w:r>
    </w:p>
    <w:p w:rsidR="00904850" w:rsidRPr="00904850" w:rsidRDefault="00904850" w:rsidP="00904850">
      <w:pPr>
        <w:rPr>
          <w:rFonts w:ascii="Times New Roman" w:hAnsi="Times New Roman" w:cs="Times New Roman"/>
          <w:i/>
          <w:sz w:val="24"/>
          <w:szCs w:val="24"/>
        </w:rPr>
      </w:pPr>
      <w:r w:rsidRPr="00904850">
        <w:rPr>
          <w:rFonts w:ascii="Times New Roman" w:hAnsi="Times New Roman" w:cs="Times New Roman"/>
          <w:i/>
          <w:sz w:val="24"/>
          <w:szCs w:val="24"/>
        </w:rPr>
        <w:t>Представления о величине.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Различение   по   величине   однородных   и   разнородных   предметов.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Сравнение предметов по величине. Составление упорядоченного ряда (по убыванию, по возрастанию). Различение по длине однородных и разнородных предметов. Сравнение предметов по длине. Различение по ширине однородных и разнородных предметов. Сравнение предметов по ширине. Различение предметов по высоте. Сравнение предметов по высоте. Различение предметов по весу. Сравнение предметов по весу. Измерение с помощью мерных инструментов.</w:t>
      </w:r>
    </w:p>
    <w:p w:rsidR="00904850" w:rsidRPr="00904850" w:rsidRDefault="00904850" w:rsidP="00904850">
      <w:pPr>
        <w:rPr>
          <w:rFonts w:ascii="Times New Roman" w:hAnsi="Times New Roman" w:cs="Times New Roman"/>
          <w:i/>
          <w:sz w:val="24"/>
          <w:szCs w:val="24"/>
        </w:rPr>
      </w:pPr>
      <w:r w:rsidRPr="00904850">
        <w:rPr>
          <w:rFonts w:ascii="Times New Roman" w:hAnsi="Times New Roman" w:cs="Times New Roman"/>
          <w:i/>
          <w:sz w:val="24"/>
          <w:szCs w:val="24"/>
        </w:rPr>
        <w:t>Представление о форме.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 xml:space="preserve">Различение круглых и некруглых геометрических тел. Различение некруглых геометрических тел. Соотнесение геометрических тел с названием («шар», «куб», «призма», «параллелепипед»).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Соотнесение объемного геометрического тела с плоскостной геометрической фигурой (куб – квадрат, шар</w:t>
      </w:r>
      <w:proofErr w:type="gramEnd"/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 xml:space="preserve">– круг, треугольная призма – треугольник, параллелепипед – прямоугольник). Соотнесение предмета с геометрическим телом, геометрической фигурой.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Рисование геометрической фигуры («треугольник», «квадрат», «прямоугольник»,</w:t>
      </w:r>
      <w:proofErr w:type="gramEnd"/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«круг»).</w:t>
      </w:r>
    </w:p>
    <w:p w:rsidR="00904850" w:rsidRPr="00904850" w:rsidRDefault="00904850" w:rsidP="00904850">
      <w:pPr>
        <w:rPr>
          <w:rFonts w:ascii="Times New Roman" w:hAnsi="Times New Roman" w:cs="Times New Roman"/>
          <w:i/>
          <w:sz w:val="24"/>
          <w:szCs w:val="24"/>
        </w:rPr>
      </w:pPr>
      <w:r w:rsidRPr="00904850">
        <w:rPr>
          <w:rFonts w:ascii="Times New Roman" w:hAnsi="Times New Roman" w:cs="Times New Roman"/>
          <w:i/>
          <w:sz w:val="24"/>
          <w:szCs w:val="24"/>
        </w:rPr>
        <w:t>Пространственные представления.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 xml:space="preserve">Пространственные представления (верх, низ,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904850">
        <w:rPr>
          <w:rFonts w:ascii="Times New Roman" w:hAnsi="Times New Roman" w:cs="Times New Roman"/>
          <w:sz w:val="24"/>
          <w:szCs w:val="24"/>
        </w:rPr>
        <w:t xml:space="preserve">, зад, над, под, право, лево).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Определение месторасположения предметов в пространстве («близко»,</w:t>
      </w:r>
      <w:proofErr w:type="gramEnd"/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«около», «рядом», «далеко», «сверху», «снизу», «спереди», «сзади», «справа»,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 xml:space="preserve">«слева»).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Перемещение в пространстве в заданном направлении («вверх», «вниз»,</w:t>
      </w:r>
      <w:proofErr w:type="gramEnd"/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04850">
        <w:rPr>
          <w:rFonts w:ascii="Times New Roman" w:hAnsi="Times New Roman" w:cs="Times New Roman"/>
          <w:sz w:val="24"/>
          <w:szCs w:val="24"/>
        </w:rPr>
        <w:t>вперѐд</w:t>
      </w:r>
      <w:proofErr w:type="spellEnd"/>
      <w:r w:rsidRPr="00904850">
        <w:rPr>
          <w:rFonts w:ascii="Times New Roman" w:hAnsi="Times New Roman" w:cs="Times New Roman"/>
          <w:sz w:val="24"/>
          <w:szCs w:val="24"/>
        </w:rPr>
        <w:t xml:space="preserve">», «назад», «вправо», «влево»). 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Ориентация на плоскости («верх», «низ»,</w:t>
      </w:r>
      <w:proofErr w:type="gramEnd"/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04850">
        <w:rPr>
          <w:rFonts w:ascii="Times New Roman" w:hAnsi="Times New Roman" w:cs="Times New Roman"/>
          <w:sz w:val="24"/>
          <w:szCs w:val="24"/>
        </w:rPr>
        <w:t>середина»</w:t>
      </w:r>
      <w:proofErr w:type="gramStart"/>
      <w:r w:rsidRPr="00904850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904850">
        <w:rPr>
          <w:rFonts w:ascii="Times New Roman" w:hAnsi="Times New Roman" w:cs="Times New Roman"/>
          <w:sz w:val="24"/>
          <w:szCs w:val="24"/>
        </w:rPr>
        <w:t>правая</w:t>
      </w:r>
      <w:proofErr w:type="spellEnd"/>
      <w:r w:rsidRPr="00904850">
        <w:rPr>
          <w:rFonts w:ascii="Times New Roman" w:hAnsi="Times New Roman" w:cs="Times New Roman"/>
          <w:sz w:val="24"/>
          <w:szCs w:val="24"/>
        </w:rPr>
        <w:t xml:space="preserve">       сторона»,    «левая        сторона»).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>Конструирование предмета из двух и нескольких частей. Составление разрезных картинок из 2-х и более частей. Составление ряда из предметов или изображений. Определение месторасположения предметов в ряду.</w:t>
      </w:r>
    </w:p>
    <w:p w:rsidR="00904850" w:rsidRPr="00904850" w:rsidRDefault="00904850" w:rsidP="00904850">
      <w:pPr>
        <w:rPr>
          <w:rFonts w:ascii="Times New Roman" w:hAnsi="Times New Roman" w:cs="Times New Roman"/>
          <w:i/>
          <w:sz w:val="24"/>
          <w:szCs w:val="24"/>
        </w:rPr>
      </w:pPr>
      <w:r w:rsidRPr="00904850">
        <w:rPr>
          <w:rFonts w:ascii="Times New Roman" w:hAnsi="Times New Roman" w:cs="Times New Roman"/>
          <w:i/>
          <w:sz w:val="24"/>
          <w:szCs w:val="24"/>
        </w:rPr>
        <w:t>Временные представления.</w:t>
      </w:r>
    </w:p>
    <w:p w:rsidR="00904850" w:rsidRPr="00904850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lastRenderedPageBreak/>
        <w:t>Различение частей суток («утро», «день», «вечер», «ночь»). Соотнесение действия с временным промежутком («сейчас», «вчера», «сегодня», «завтра»).</w:t>
      </w:r>
    </w:p>
    <w:p w:rsidR="000C5F1B" w:rsidRDefault="00904850" w:rsidP="00904850">
      <w:pPr>
        <w:rPr>
          <w:rFonts w:ascii="Times New Roman" w:hAnsi="Times New Roman" w:cs="Times New Roman"/>
          <w:sz w:val="24"/>
          <w:szCs w:val="24"/>
        </w:rPr>
      </w:pPr>
      <w:r w:rsidRPr="00904850">
        <w:rPr>
          <w:rFonts w:ascii="Times New Roman" w:hAnsi="Times New Roman" w:cs="Times New Roman"/>
          <w:sz w:val="24"/>
          <w:szCs w:val="24"/>
        </w:rPr>
        <w:t xml:space="preserve">Составление последовательности событий. Определение времени   </w:t>
      </w:r>
      <w:r>
        <w:rPr>
          <w:rFonts w:ascii="Times New Roman" w:hAnsi="Times New Roman" w:cs="Times New Roman"/>
          <w:sz w:val="24"/>
          <w:szCs w:val="24"/>
        </w:rPr>
        <w:t>по часам.</w:t>
      </w:r>
    </w:p>
    <w:p w:rsidR="00DB34E1" w:rsidRDefault="00DB34E1">
      <w:pPr>
        <w:rPr>
          <w:rFonts w:ascii="Times New Roman" w:hAnsi="Times New Roman" w:cs="Times New Roman"/>
          <w:sz w:val="24"/>
          <w:szCs w:val="24"/>
        </w:rPr>
      </w:pPr>
    </w:p>
    <w:p w:rsidR="00DB34E1" w:rsidRPr="00DB34E1" w:rsidRDefault="00DB34E1" w:rsidP="00DB34E1">
      <w:pPr>
        <w:rPr>
          <w:rFonts w:ascii="Times New Roman" w:hAnsi="Times New Roman" w:cs="Times New Roman"/>
          <w:b/>
          <w:sz w:val="24"/>
          <w:szCs w:val="24"/>
        </w:rPr>
      </w:pPr>
    </w:p>
    <w:p w:rsidR="00DB34E1" w:rsidRPr="00DB34E1" w:rsidRDefault="00DB34E1" w:rsidP="00DB34E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2566"/>
        <w:gridCol w:w="3402"/>
        <w:gridCol w:w="1276"/>
        <w:gridCol w:w="1417"/>
      </w:tblGrid>
      <w:tr w:rsidR="00685793" w:rsidRPr="00DB34E1" w:rsidTr="00A05FB7">
        <w:trPr>
          <w:trHeight w:val="663"/>
        </w:trPr>
        <w:tc>
          <w:tcPr>
            <w:tcW w:w="728" w:type="dxa"/>
            <w:vMerge w:val="restart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2566" w:type="dxa"/>
            <w:vMerge w:val="restart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урока</w:t>
            </w:r>
          </w:p>
        </w:tc>
        <w:tc>
          <w:tcPr>
            <w:tcW w:w="3402" w:type="dxa"/>
            <w:vMerge w:val="restart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по разделу</w:t>
            </w:r>
          </w:p>
        </w:tc>
        <w:tc>
          <w:tcPr>
            <w:tcW w:w="2693" w:type="dxa"/>
            <w:gridSpan w:val="2"/>
          </w:tcPr>
          <w:p w:rsidR="00685793" w:rsidRPr="00DB34E1" w:rsidRDefault="00685793" w:rsidP="006857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85793" w:rsidRPr="00DB34E1" w:rsidTr="00685793">
        <w:trPr>
          <w:trHeight w:val="663"/>
        </w:trPr>
        <w:tc>
          <w:tcPr>
            <w:tcW w:w="728" w:type="dxa"/>
            <w:vMerge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66" w:type="dxa"/>
            <w:vMerge/>
          </w:tcPr>
          <w:p w:rsidR="00685793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685793" w:rsidRPr="00DB34E1" w:rsidTr="00685793">
        <w:trPr>
          <w:trHeight w:val="826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Формирование временных представлений «День-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вечер-ночь»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стереотипную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инструкц</w:t>
            </w: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830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«Части суток»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«День-вечер-ночь»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 стереотипную инструкцию</w:t>
            </w: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1242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Режим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дня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 стереотипную инструкцию</w:t>
            </w: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826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Ночной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режим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</w:t>
            </w: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685793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1241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Закрепление по теме: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Покажи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ты делал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днем,вечером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Покажи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ты делал ночью»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2070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количественных представлений»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 </w:t>
            </w:r>
            <w:r w:rsidRPr="00DB3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понятием «один» и «много»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Знакомство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цифрой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стереотипную инструкцию</w:t>
            </w: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1242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14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Один-много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Цифра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1»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proofErr w:type="spellStart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  <w:proofErr w:type="spellEnd"/>
          </w:p>
        </w:tc>
        <w:tc>
          <w:tcPr>
            <w:tcW w:w="1276" w:type="dxa"/>
          </w:tcPr>
          <w:p w:rsidR="00685793" w:rsidRPr="00685793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685793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1654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«Много»</w:t>
            </w:r>
          </w:p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«Выполнение различных действий: один — много хлопков».</w:t>
            </w:r>
          </w:p>
        </w:tc>
        <w:tc>
          <w:tcPr>
            <w:tcW w:w="3402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5793" w:rsidRPr="00DB34E1" w:rsidTr="00685793">
        <w:trPr>
          <w:trHeight w:val="553"/>
        </w:trPr>
        <w:tc>
          <w:tcPr>
            <w:tcW w:w="728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566" w:type="dxa"/>
          </w:tcPr>
          <w:p w:rsidR="00685793" w:rsidRPr="00DB34E1" w:rsidRDefault="00685793" w:rsidP="00DB34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игрушки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685793" w:rsidRPr="00685793" w:rsidRDefault="00685793" w:rsidP="00DB3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 w:rsidR="00024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685793" w:rsidRPr="00685793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793" w:rsidRPr="00685793" w:rsidRDefault="00685793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произвольное внимание на выполнении посильного задания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лесовичка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в лесу»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Посчитай сколько шишек, найди цифру 1»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произвольное внимание на выполнении посильного задания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представлений о величине»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Большой-маленький</w:t>
            </w:r>
            <w:proofErr w:type="gramEnd"/>
          </w:p>
          <w:p w:rsidR="00024CF5" w:rsidRPr="00006710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710">
              <w:rPr>
                <w:rFonts w:ascii="Times New Roman" w:hAnsi="Times New Roman" w:cs="Times New Roman"/>
                <w:sz w:val="24"/>
                <w:szCs w:val="24"/>
              </w:rPr>
              <w:t>«Длинны</w:t>
            </w:r>
            <w:proofErr w:type="gramStart"/>
            <w:r w:rsidRPr="00006710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006710">
              <w:rPr>
                <w:rFonts w:ascii="Times New Roman" w:hAnsi="Times New Roman" w:cs="Times New Roman"/>
                <w:sz w:val="24"/>
                <w:szCs w:val="24"/>
              </w:rPr>
              <w:t xml:space="preserve"> короткий»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«Большие и маленькие игрушки»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«Игровые упражнения на сопоставление двух объектов по величине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длинный-короткий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приемы </w:t>
            </w:r>
            <w:r w:rsidRPr="00DB3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наложения и приложения».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26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«Я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ты маленький»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«Штриховка предметов различной величины длинная лента, короткая лента».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«Подбери одежду для большой куклы, для маленькой куклы»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Подбери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ленты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кукол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«Постройка башни»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«Длинный мост, короткий мостик»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«Выделение «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короткий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- длинный» предметов в различных игровых ситуациях, в конструктивной деятельности».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представлений о форме»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«Круг»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Квадрат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произвольное внимание на выполнении посильного задания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Маленькие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большие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квадраты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«Предметы похожие на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вадрат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Раскрашивание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круга,квадрата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</w:t>
            </w:r>
            <w:proofErr w:type="gramEnd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произвольное внимание на 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посильного задания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41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«Обведение круга, квадрата по контуру»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произвольное внимание на выполнении посильного задания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43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Штриховка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круга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квадрата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пространственных представлений»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«Вверху-середина-внизу»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Разложи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игрушки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полкам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49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Разложи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одежду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полкам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51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52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53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«Ориентация на листе бумаги»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«Вверх-середина»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Середина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низ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54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55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56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«Ориентация в классе»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«Середина класса»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57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58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</w:rPr>
              <w:t>«Формирование пространственных представлений»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«Поровну-больше»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59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Разложи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игрушки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 е операции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61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«Пространственные понятия: поровну - </w:t>
            </w:r>
            <w:proofErr w:type="spell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больше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,от</w:t>
            </w:r>
            <w:proofErr w:type="spell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63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«Игровые упражнения на перемещение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, на изменение положений частей тела».</w:t>
            </w:r>
          </w:p>
        </w:tc>
        <w:tc>
          <w:tcPr>
            <w:tcW w:w="3402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65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«Игровые упражнения на перемещение 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CF5" w:rsidRPr="00DB34E1" w:rsidTr="00685793">
        <w:trPr>
          <w:trHeight w:val="553"/>
        </w:trPr>
        <w:tc>
          <w:tcPr>
            <w:tcW w:w="728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67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3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2566" w:type="dxa"/>
          </w:tcPr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Закрепление тем: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«Короткий длинный»</w:t>
            </w:r>
          </w:p>
          <w:p w:rsidR="00024CF5" w:rsidRPr="00DB34E1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«вверх</w:t>
            </w:r>
            <w:proofErr w:type="gramStart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B34E1">
              <w:rPr>
                <w:rFonts w:ascii="Times New Roman" w:hAnsi="Times New Roman" w:cs="Times New Roman"/>
                <w:sz w:val="24"/>
                <w:szCs w:val="24"/>
              </w:rPr>
              <w:t xml:space="preserve"> середина-внизу»</w:t>
            </w:r>
          </w:p>
          <w:p w:rsidR="00024CF5" w:rsidRPr="00006710" w:rsidRDefault="00024CF5" w:rsidP="00792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710">
              <w:rPr>
                <w:rFonts w:ascii="Times New Roman" w:hAnsi="Times New Roman" w:cs="Times New Roman"/>
                <w:sz w:val="24"/>
                <w:szCs w:val="24"/>
              </w:rPr>
              <w:t>«поровну-больше»</w:t>
            </w:r>
          </w:p>
        </w:tc>
        <w:tc>
          <w:tcPr>
            <w:tcW w:w="3402" w:type="dxa"/>
          </w:tcPr>
          <w:p w:rsidR="00024CF5" w:rsidRPr="00685793" w:rsidRDefault="00024CF5" w:rsidP="00792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793">
              <w:rPr>
                <w:rFonts w:ascii="Times New Roman" w:hAnsi="Times New Roman" w:cs="Times New Roman"/>
                <w:sz w:val="24"/>
                <w:szCs w:val="24"/>
              </w:rPr>
              <w:t>перации</w:t>
            </w:r>
          </w:p>
        </w:tc>
        <w:tc>
          <w:tcPr>
            <w:tcW w:w="1276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4CF5" w:rsidRPr="00685793" w:rsidRDefault="00024CF5" w:rsidP="00DB3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4E1" w:rsidRDefault="00DB34E1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BE0D93" w:rsidP="00DB34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58280" cy="8739505"/>
            <wp:effectExtent l="0" t="0" r="0" b="4445"/>
            <wp:docPr id="2" name="Рисунок 2" descr="C:\Users\АСОШ№2\AppData\Local\Microsoft\Windows\INetCache\Content.Word\8c744318-68d0-45fe-8b5e-87f323a912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СОШ№2\AppData\Local\Microsoft\Windows\INetCache\Content.Word\8c744318-68d0-45fe-8b5e-87f323a912e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80" cy="873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Default="00024CF5" w:rsidP="00DB34E1">
      <w:pPr>
        <w:rPr>
          <w:rFonts w:ascii="Times New Roman" w:hAnsi="Times New Roman" w:cs="Times New Roman"/>
          <w:sz w:val="24"/>
          <w:szCs w:val="24"/>
        </w:rPr>
      </w:pPr>
    </w:p>
    <w:p w:rsidR="00024CF5" w:rsidRPr="00DB34E1" w:rsidRDefault="00024CF5" w:rsidP="00DB34E1">
      <w:pPr>
        <w:rPr>
          <w:rFonts w:ascii="Times New Roman" w:hAnsi="Times New Roman" w:cs="Times New Roman"/>
          <w:sz w:val="24"/>
          <w:szCs w:val="24"/>
        </w:rPr>
        <w:sectPr w:rsidR="00024CF5" w:rsidRPr="00DB34E1" w:rsidSect="00006710">
          <w:footerReference w:type="default" r:id="rId9"/>
          <w:pgSz w:w="11910" w:h="16840"/>
          <w:pgMar w:top="1040" w:right="340" w:bottom="1240" w:left="1240" w:header="0" w:footer="960" w:gutter="0"/>
          <w:pgNumType w:start="2"/>
          <w:cols w:space="720"/>
        </w:sectPr>
      </w:pPr>
    </w:p>
    <w:p w:rsidR="00DB34E1" w:rsidRPr="00DB34E1" w:rsidRDefault="00DB34E1" w:rsidP="00DB34E1">
      <w:pPr>
        <w:rPr>
          <w:rFonts w:ascii="Times New Roman" w:hAnsi="Times New Roman" w:cs="Times New Roman"/>
          <w:sz w:val="24"/>
          <w:szCs w:val="24"/>
        </w:rPr>
        <w:sectPr w:rsidR="00DB34E1" w:rsidRPr="00DB34E1">
          <w:pgSz w:w="11910" w:h="16840"/>
          <w:pgMar w:top="1120" w:right="340" w:bottom="1160" w:left="1240" w:header="0" w:footer="960" w:gutter="0"/>
          <w:cols w:space="720"/>
        </w:sectPr>
      </w:pPr>
    </w:p>
    <w:p w:rsidR="00DB34E1" w:rsidRPr="00DB34E1" w:rsidRDefault="00DB34E1">
      <w:pPr>
        <w:rPr>
          <w:rFonts w:ascii="Times New Roman" w:hAnsi="Times New Roman" w:cs="Times New Roman"/>
          <w:sz w:val="24"/>
          <w:szCs w:val="24"/>
        </w:rPr>
      </w:pPr>
    </w:p>
    <w:sectPr w:rsidR="00DB34E1" w:rsidRPr="00DB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3E4" w:rsidRDefault="00CD43E4" w:rsidP="00006710">
      <w:pPr>
        <w:spacing w:after="0" w:line="240" w:lineRule="auto"/>
      </w:pPr>
      <w:r>
        <w:separator/>
      </w:r>
    </w:p>
  </w:endnote>
  <w:endnote w:type="continuationSeparator" w:id="0">
    <w:p w:rsidR="00CD43E4" w:rsidRDefault="00CD43E4" w:rsidP="0000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411651"/>
      <w:docPartObj>
        <w:docPartGallery w:val="Page Numbers (Bottom of Page)"/>
        <w:docPartUnique/>
      </w:docPartObj>
    </w:sdtPr>
    <w:sdtEndPr/>
    <w:sdtContent>
      <w:p w:rsidR="00006710" w:rsidRDefault="0000671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D93">
          <w:rPr>
            <w:noProof/>
          </w:rPr>
          <w:t>14</w:t>
        </w:r>
        <w:r>
          <w:fldChar w:fldCharType="end"/>
        </w:r>
      </w:p>
    </w:sdtContent>
  </w:sdt>
  <w:p w:rsidR="00006710" w:rsidRDefault="000067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3E4" w:rsidRDefault="00CD43E4" w:rsidP="00006710">
      <w:pPr>
        <w:spacing w:after="0" w:line="240" w:lineRule="auto"/>
      </w:pPr>
      <w:r>
        <w:separator/>
      </w:r>
    </w:p>
  </w:footnote>
  <w:footnote w:type="continuationSeparator" w:id="0">
    <w:p w:rsidR="00CD43E4" w:rsidRDefault="00CD43E4" w:rsidP="000067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49F"/>
    <w:rsid w:val="00006710"/>
    <w:rsid w:val="00024CF5"/>
    <w:rsid w:val="0007549F"/>
    <w:rsid w:val="000C5F1B"/>
    <w:rsid w:val="003F0013"/>
    <w:rsid w:val="00685793"/>
    <w:rsid w:val="007363CA"/>
    <w:rsid w:val="00904850"/>
    <w:rsid w:val="00BE0D93"/>
    <w:rsid w:val="00CD43E4"/>
    <w:rsid w:val="00DB34E1"/>
    <w:rsid w:val="00E8563A"/>
    <w:rsid w:val="00F7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710"/>
  </w:style>
  <w:style w:type="paragraph" w:styleId="a5">
    <w:name w:val="footer"/>
    <w:basedOn w:val="a"/>
    <w:link w:val="a6"/>
    <w:uiPriority w:val="99"/>
    <w:unhideWhenUsed/>
    <w:rsid w:val="0000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710"/>
  </w:style>
  <w:style w:type="paragraph" w:styleId="a7">
    <w:name w:val="Balloon Text"/>
    <w:basedOn w:val="a"/>
    <w:link w:val="a8"/>
    <w:uiPriority w:val="99"/>
    <w:semiHidden/>
    <w:unhideWhenUsed/>
    <w:rsid w:val="00006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71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E0D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6710"/>
  </w:style>
  <w:style w:type="paragraph" w:styleId="a5">
    <w:name w:val="footer"/>
    <w:basedOn w:val="a"/>
    <w:link w:val="a6"/>
    <w:uiPriority w:val="99"/>
    <w:unhideWhenUsed/>
    <w:rsid w:val="00006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6710"/>
  </w:style>
  <w:style w:type="paragraph" w:styleId="a7">
    <w:name w:val="Balloon Text"/>
    <w:basedOn w:val="a"/>
    <w:link w:val="a8"/>
    <w:uiPriority w:val="99"/>
    <w:semiHidden/>
    <w:unhideWhenUsed/>
    <w:rsid w:val="00006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710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BE0D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6</cp:revision>
  <cp:lastPrinted>2023-05-10T22:13:00Z</cp:lastPrinted>
  <dcterms:created xsi:type="dcterms:W3CDTF">2023-05-10T15:22:00Z</dcterms:created>
  <dcterms:modified xsi:type="dcterms:W3CDTF">2023-05-24T17:09:00Z</dcterms:modified>
</cp:coreProperties>
</file>